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306" w:rsidRDefault="009B4306">
      <w:r>
        <w:t xml:space="preserve">OBJ3  </w:t>
      </w:r>
    </w:p>
    <w:p w:rsidR="009B4306" w:rsidRDefault="009B4306">
      <w:r>
        <w:t>IMPULSE .ELETTROMAGNETIC .DEVICE</w:t>
      </w:r>
    </w:p>
    <w:p w:rsidR="00055336" w:rsidRDefault="00055336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7.1pt;margin-top:54.4pt;width:191.9pt;height:152.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992839" w:rsidRDefault="00992839">
                  <w:r>
                    <w:rPr>
                      <w:noProof/>
                    </w:rPr>
                    <w:drawing>
                      <wp:inline distT="0" distB="0" distL="0" distR="0">
                        <wp:extent cx="2244725" cy="1683385"/>
                        <wp:effectExtent l="19050" t="0" r="3175" b="0"/>
                        <wp:docPr id="3" name="Immagine 2" descr="20191120_134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1120_134539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725" cy="168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265D" w:rsidRPr="00E2265D">
        <w:t xml:space="preserve">L'emissione di un intenso impulso di radiazioni è utilizzato come arma da </w:t>
      </w:r>
      <w:hyperlink r:id="rId5" w:tooltip="Guerra elettronica" w:history="1">
        <w:r w:rsidR="00E2265D" w:rsidRPr="00E2265D">
          <w:rPr>
            <w:rStyle w:val="Collegamentoipertestuale"/>
          </w:rPr>
          <w:t>guerra elettronica</w:t>
        </w:r>
      </w:hyperlink>
      <w:r w:rsidR="00E2265D" w:rsidRPr="00E2265D">
        <w:t xml:space="preserve"> con la cosiddetta </w:t>
      </w:r>
      <w:hyperlink r:id="rId6" w:tooltip="Bomba elettromagnetica" w:history="1">
        <w:r w:rsidR="00E2265D" w:rsidRPr="00E2265D">
          <w:rPr>
            <w:rStyle w:val="Collegamentoipertestuale"/>
          </w:rPr>
          <w:t>bomba elettromagnetica</w:t>
        </w:r>
      </w:hyperlink>
      <w:r w:rsidR="00E2265D" w:rsidRPr="00E2265D">
        <w:t xml:space="preserve"> o </w:t>
      </w:r>
      <w:hyperlink r:id="rId7" w:tooltip="Bomba elettromagnetica" w:history="1">
        <w:r w:rsidR="00E2265D" w:rsidRPr="00E2265D">
          <w:rPr>
            <w:rStyle w:val="Collegamentoipertestuale"/>
          </w:rPr>
          <w:t>bomba-E</w:t>
        </w:r>
      </w:hyperlink>
      <w:r w:rsidR="00E2265D" w:rsidRPr="00E2265D">
        <w:t xml:space="preserve"> (</w:t>
      </w:r>
      <w:proofErr w:type="spellStart"/>
      <w:r w:rsidR="00E2265D" w:rsidRPr="00E2265D">
        <w:rPr>
          <w:i/>
          <w:iCs/>
        </w:rPr>
        <w:t>E-bomb</w:t>
      </w:r>
      <w:proofErr w:type="spellEnd"/>
      <w:r w:rsidR="00E2265D" w:rsidRPr="00E2265D">
        <w:t xml:space="preserve">). Si tratta di un'arma progettata per mettere fuori uso i componenti elettronici in un vasto raggio di azione. L'intenso impulso è ottenuto per </w:t>
      </w:r>
      <w:hyperlink r:id="rId8" w:tooltip="Effetto Compton" w:history="1">
        <w:r w:rsidR="00E2265D" w:rsidRPr="00E2265D">
          <w:rPr>
            <w:rStyle w:val="Collegamentoipertestuale"/>
          </w:rPr>
          <w:t>effetto Compton</w:t>
        </w:r>
      </w:hyperlink>
      <w:r w:rsidR="00E2265D" w:rsidRPr="00E2265D">
        <w:t xml:space="preserve"> o per </w:t>
      </w:r>
      <w:hyperlink r:id="rId9" w:tooltip="Effetto fotoelettrico" w:history="1">
        <w:r w:rsidR="00E2265D" w:rsidRPr="00E2265D">
          <w:rPr>
            <w:rStyle w:val="Collegamentoipertestuale"/>
          </w:rPr>
          <w:t>effetto fotoelettrico</w:t>
        </w:r>
      </w:hyperlink>
      <w:r w:rsidR="00E2265D" w:rsidRPr="00E2265D">
        <w:t>.</w:t>
      </w:r>
    </w:p>
    <w:p w:rsidR="00D35870" w:rsidRDefault="00556B8D">
      <w:r>
        <w:rPr>
          <w:noProof/>
          <w:lang w:eastAsia="en-US"/>
        </w:rPr>
        <w:pict>
          <v:shape id="_x0000_s1028" type="#_x0000_t202" style="position:absolute;margin-left:277.7pt;margin-top:167.9pt;width:191.9pt;height:126.05pt;z-index:251662336;mso-width-percent:400;mso-height-percent:200;mso-width-percent:400;mso-height-percent:200;mso-width-relative:margin;mso-height-relative:margin">
            <v:textbox style="mso-fit-shape-to-text:t">
              <w:txbxContent>
                <w:p w:rsidR="00556B8D" w:rsidRDefault="00556B8D">
                  <w:r>
                    <w:t>La struttura presenta anelli magnetici collegati tra loro da cablaggi elettrici.</w:t>
                  </w:r>
                </w:p>
                <w:p w:rsidR="00556B8D" w:rsidRDefault="00556B8D">
                  <w:r>
                    <w:t>Il disco magnetico prende il nome dalla banda sottostante riportante la lettera di classificazione</w:t>
                  </w:r>
                </w:p>
                <w:p w:rsidR="00556B8D" w:rsidRDefault="00556B8D">
                  <w:r>
                    <w:t>Per ogni slot cablata risulta un numero di classificazione riportato tra i due magneti non classificati.</w:t>
                  </w:r>
                </w:p>
                <w:p w:rsidR="00556B8D" w:rsidRDefault="00556B8D">
                  <w:r>
                    <w:t xml:space="preserve">Disabilitare le due coppie di dischi </w:t>
                  </w:r>
                  <w:proofErr w:type="spellStart"/>
                  <w:r>
                    <w:t>rendera’</w:t>
                  </w:r>
                  <w:proofErr w:type="spellEnd"/>
                  <w:r>
                    <w:t>l’ordigno inefficace.</w:t>
                  </w:r>
                </w:p>
                <w:p w:rsidR="00556B8D" w:rsidRDefault="00556B8D">
                  <w:r>
                    <w:t>Quali collegamenti disattivare ancora non lo sappiamo.</w:t>
                  </w:r>
                </w:p>
              </w:txbxContent>
            </v:textbox>
          </v:shape>
        </w:pict>
      </w:r>
      <w:r w:rsidR="00D35870">
        <w:rPr>
          <w:noProof/>
        </w:rPr>
        <w:drawing>
          <wp:inline distT="0" distB="0" distL="0" distR="0">
            <wp:extent cx="2871524" cy="6467475"/>
            <wp:effectExtent l="19050" t="0" r="5026" b="0"/>
            <wp:docPr id="1" name="Immagine 0" descr="20191120_1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346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24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88" w:rsidRDefault="009B4306">
      <w:r>
        <w:t>NOTA BENE</w:t>
      </w:r>
      <w:r w:rsidR="00657B88">
        <w:t>:</w:t>
      </w:r>
    </w:p>
    <w:p w:rsidR="009B4306" w:rsidRPr="00657B88" w:rsidRDefault="009B4306">
      <w:pPr>
        <w:rPr>
          <w:color w:val="FF0000"/>
        </w:rPr>
      </w:pPr>
      <w:r w:rsidRPr="00657B88">
        <w:rPr>
          <w:color w:val="FF0000"/>
        </w:rPr>
        <w:t>FINO A DISATTIVAZIONE DELL’ORDIGNO LA PATTUGLIA NON POTRA’ UTILIZZARE LE RA</w:t>
      </w:r>
      <w:r w:rsidR="00657B88" w:rsidRPr="00657B88">
        <w:rPr>
          <w:color w:val="FF0000"/>
        </w:rPr>
        <w:t xml:space="preserve">DIO,DISTURBATE DALLE ONDE ELETTROMAGNETICHE PER UN RAGGIO </w:t>
      </w:r>
      <w:proofErr w:type="spellStart"/>
      <w:r w:rsidR="00657B88" w:rsidRPr="00657B88">
        <w:rPr>
          <w:color w:val="FF0000"/>
        </w:rPr>
        <w:t>DI</w:t>
      </w:r>
      <w:proofErr w:type="spellEnd"/>
      <w:r w:rsidR="00657B88" w:rsidRPr="00657B88">
        <w:rPr>
          <w:color w:val="FF0000"/>
        </w:rPr>
        <w:t xml:space="preserve"> 50 METRI DAL CENTRO OBJ.</w:t>
      </w:r>
      <w:r w:rsidR="00657B88">
        <w:t>IN CASO CONTRARIO SARANNO ATTRIBUITE PENALITA’.</w:t>
      </w:r>
    </w:p>
    <w:sectPr w:rsidR="009B4306" w:rsidRPr="00657B88" w:rsidSect="000553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E2265D"/>
    <w:rsid w:val="00055336"/>
    <w:rsid w:val="00363AA2"/>
    <w:rsid w:val="003B0C3D"/>
    <w:rsid w:val="00556B8D"/>
    <w:rsid w:val="00573B1F"/>
    <w:rsid w:val="00657B88"/>
    <w:rsid w:val="00992839"/>
    <w:rsid w:val="009B4306"/>
    <w:rsid w:val="00D35870"/>
    <w:rsid w:val="00E22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533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2265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5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5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Effetto_Compt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t.wikipedia.org/wiki/Bomba_elettromagnetic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Bomba_elettromagnetic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it.wikipedia.org/wiki/Guerra_elettronica" TargetMode="Externa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s://it.wikipedia.org/wiki/Effetto_fotoelettric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</dc:creator>
  <cp:keywords/>
  <dc:description/>
  <cp:lastModifiedBy>Gabriele</cp:lastModifiedBy>
  <cp:revision>4</cp:revision>
  <dcterms:created xsi:type="dcterms:W3CDTF">2019-11-20T14:39:00Z</dcterms:created>
  <dcterms:modified xsi:type="dcterms:W3CDTF">2019-11-20T16:00:00Z</dcterms:modified>
</cp:coreProperties>
</file>